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51" w:rsidRPr="00232EA9" w:rsidRDefault="00232EA9" w:rsidP="009B1B51">
      <w:pPr>
        <w:pStyle w:val="Textbody"/>
        <w:spacing w:before="150" w:after="150" w:line="300" w:lineRule="atLeast"/>
        <w:jc w:val="center"/>
        <w:rPr>
          <w:rFonts w:ascii="Calibri" w:hAnsi="Calibri"/>
          <w:color w:val="3366FF"/>
          <w:sz w:val="36"/>
          <w:szCs w:val="28"/>
          <w:shd w:val="clear" w:color="auto" w:fill="FFFF00"/>
        </w:rPr>
      </w:pPr>
      <w:r w:rsidRPr="00232EA9">
        <w:rPr>
          <w:rFonts w:ascii="Calibri" w:hAnsi="Calibri"/>
          <w:noProof/>
          <w:sz w:val="36"/>
          <w:szCs w:val="28"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-518795</wp:posOffset>
            </wp:positionV>
            <wp:extent cx="1120674" cy="1598389"/>
            <wp:effectExtent l="0" t="0" r="381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74" cy="159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EA9">
        <w:rPr>
          <w:rFonts w:ascii="Calibri" w:hAnsi="Calibri"/>
          <w:noProof/>
          <w:color w:val="333333"/>
          <w:sz w:val="36"/>
          <w:szCs w:val="28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-433705</wp:posOffset>
            </wp:positionV>
            <wp:extent cx="1258570" cy="13595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__ogusz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B51" w:rsidRPr="00232EA9">
        <w:rPr>
          <w:rFonts w:ascii="Calibri" w:hAnsi="Calibri"/>
          <w:color w:val="3366FF"/>
          <w:sz w:val="36"/>
          <w:szCs w:val="28"/>
          <w:shd w:val="clear" w:color="auto" w:fill="FFFF00"/>
        </w:rPr>
        <w:t>TOURNOI U13 USI FOOTBALL</w:t>
      </w:r>
    </w:p>
    <w:p w:rsidR="009B1B51" w:rsidRPr="00232EA9" w:rsidRDefault="00232EA9" w:rsidP="009B1B51">
      <w:pPr>
        <w:pStyle w:val="Titre2"/>
        <w:spacing w:before="150" w:after="150" w:line="264" w:lineRule="auto"/>
        <w:jc w:val="center"/>
        <w:rPr>
          <w:rFonts w:ascii="Calibri" w:hAnsi="Calibri"/>
          <w:sz w:val="48"/>
          <w:szCs w:val="48"/>
        </w:rPr>
      </w:pPr>
      <w:r w:rsidRPr="00232EA9">
        <w:rPr>
          <w:rStyle w:val="StrongEmphasis"/>
          <w:rFonts w:ascii="Calibri" w:hAnsi="Calibri"/>
          <w:color w:val="000000"/>
          <w:sz w:val="48"/>
          <w:szCs w:val="48"/>
          <w:u w:val="single"/>
        </w:rPr>
        <w:t>Règlement</w:t>
      </w:r>
    </w:p>
    <w:p w:rsidR="009B1B51" w:rsidRPr="00232EA9" w:rsidRDefault="009B1B51" w:rsidP="00557267">
      <w:pPr>
        <w:pStyle w:val="Textbody"/>
        <w:spacing w:before="150" w:after="150" w:line="264" w:lineRule="auto"/>
        <w:jc w:val="both"/>
        <w:rPr>
          <w:rFonts w:ascii="Calibri" w:hAnsi="Calibri"/>
          <w:sz w:val="28"/>
          <w:szCs w:val="28"/>
        </w:rPr>
      </w:pPr>
    </w:p>
    <w:p w:rsidR="009B1B51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> </w:t>
      </w:r>
      <w:r w:rsidRPr="00232EA9">
        <w:rPr>
          <w:rStyle w:val="StrongEmphasis"/>
          <w:rFonts w:ascii="Calibri" w:hAnsi="Calibri"/>
          <w:color w:val="333333"/>
          <w:sz w:val="28"/>
          <w:szCs w:val="28"/>
          <w:u w:val="single"/>
        </w:rPr>
        <w:t>Article 1 :</w:t>
      </w:r>
      <w:r w:rsidRPr="00232EA9">
        <w:rPr>
          <w:rFonts w:ascii="Calibri" w:hAnsi="Calibri"/>
          <w:color w:val="333333"/>
          <w:sz w:val="28"/>
          <w:szCs w:val="28"/>
        </w:rPr>
        <w:t> Le club de l’US ISSOIRE Football organise le samedi 10 juin 2017 son tournoi pour la catégorie U13.</w:t>
      </w:r>
    </w:p>
    <w:p w:rsidR="00232EA9" w:rsidRPr="00232EA9" w:rsidRDefault="00232EA9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</w:p>
    <w:p w:rsidR="009B1B51" w:rsidRPr="000A3A5E" w:rsidRDefault="009B1B51" w:rsidP="00557267">
      <w:pPr>
        <w:pStyle w:val="Textbody"/>
        <w:spacing w:before="150" w:after="150" w:line="300" w:lineRule="atLeast"/>
        <w:jc w:val="both"/>
        <w:rPr>
          <w:rStyle w:val="StrongEmphasis"/>
          <w:rFonts w:ascii="Calibri" w:hAnsi="Calibri"/>
          <w:b w:val="0"/>
          <w:color w:val="333333"/>
          <w:sz w:val="28"/>
          <w:szCs w:val="28"/>
        </w:rPr>
      </w:pPr>
      <w:r w:rsidRPr="00232EA9">
        <w:rPr>
          <w:rStyle w:val="StrongEmphasis"/>
          <w:rFonts w:ascii="Calibri" w:hAnsi="Calibri"/>
          <w:color w:val="333333"/>
          <w:sz w:val="28"/>
          <w:szCs w:val="28"/>
          <w:u w:val="single"/>
        </w:rPr>
        <w:t>Article 2 :</w:t>
      </w:r>
      <w:r w:rsidRPr="00232EA9">
        <w:rPr>
          <w:rFonts w:ascii="Calibri" w:hAnsi="Calibri"/>
          <w:color w:val="333333"/>
          <w:sz w:val="28"/>
          <w:szCs w:val="28"/>
        </w:rPr>
        <w:t xml:space="preserve"> Chaque équipe doit avoir des joueurs licenciés à leur fédération respective. </w:t>
      </w:r>
      <w:r w:rsidRPr="00232EA9">
        <w:rPr>
          <w:rStyle w:val="StrongEmphasis"/>
          <w:rFonts w:ascii="Calibri" w:hAnsi="Calibri"/>
          <w:color w:val="333333"/>
          <w:sz w:val="28"/>
          <w:szCs w:val="28"/>
        </w:rPr>
        <w:t>Présentation des licences obligatoire dès votre arrivée le samedi matin</w:t>
      </w:r>
      <w:r w:rsidR="000A3A5E">
        <w:rPr>
          <w:rStyle w:val="StrongEmphasis"/>
          <w:rFonts w:ascii="Calibri" w:hAnsi="Calibri"/>
          <w:color w:val="333333"/>
          <w:sz w:val="28"/>
          <w:szCs w:val="28"/>
        </w:rPr>
        <w:t xml:space="preserve">. </w:t>
      </w:r>
      <w:r w:rsidR="000A3A5E">
        <w:rPr>
          <w:rStyle w:val="StrongEmphasis"/>
          <w:rFonts w:ascii="Calibri" w:hAnsi="Calibri"/>
          <w:b w:val="0"/>
          <w:color w:val="333333"/>
          <w:sz w:val="28"/>
          <w:szCs w:val="28"/>
        </w:rPr>
        <w:t>L’accueil des équipes sera fera à partir de 9h à la table de marque.</w:t>
      </w:r>
      <w:bookmarkStart w:id="0" w:name="_GoBack"/>
      <w:bookmarkEnd w:id="0"/>
    </w:p>
    <w:p w:rsidR="00232EA9" w:rsidRPr="00232EA9" w:rsidRDefault="00232EA9" w:rsidP="00557267">
      <w:pPr>
        <w:pStyle w:val="Textbody"/>
        <w:spacing w:before="150" w:after="150" w:line="300" w:lineRule="atLeast"/>
        <w:jc w:val="both"/>
        <w:rPr>
          <w:rFonts w:ascii="Calibri" w:hAnsi="Calibri"/>
          <w:sz w:val="28"/>
          <w:szCs w:val="28"/>
        </w:rPr>
      </w:pPr>
    </w:p>
    <w:p w:rsidR="009B1B51" w:rsidRPr="00232EA9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sz w:val="28"/>
          <w:szCs w:val="28"/>
        </w:rPr>
      </w:pPr>
      <w:r w:rsidRPr="00232EA9">
        <w:rPr>
          <w:rFonts w:ascii="Calibri" w:hAnsi="Calibri"/>
          <w:b/>
          <w:color w:val="333333"/>
          <w:sz w:val="28"/>
          <w:szCs w:val="28"/>
          <w:u w:val="single"/>
        </w:rPr>
        <w:t>Article 3 :</w:t>
      </w:r>
      <w:r w:rsidRPr="00232EA9">
        <w:rPr>
          <w:rFonts w:ascii="Calibri" w:hAnsi="Calibri"/>
          <w:color w:val="333333"/>
          <w:sz w:val="28"/>
          <w:szCs w:val="28"/>
        </w:rPr>
        <w:t xml:space="preserve"> Les règles du jeu de la FFF (Foot à 8 pour les U13) seront appliquées lors de la journée.</w:t>
      </w:r>
    </w:p>
    <w:p w:rsidR="009B1B51" w:rsidRPr="00232EA9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>Déroulement du tournoi :</w:t>
      </w:r>
    </w:p>
    <w:p w:rsidR="009B1B51" w:rsidRPr="00232EA9" w:rsidRDefault="009B1B51" w:rsidP="00557267">
      <w:pPr>
        <w:pStyle w:val="Textbody"/>
        <w:spacing w:before="150" w:after="150" w:line="300" w:lineRule="atLeast"/>
        <w:ind w:left="2126"/>
        <w:jc w:val="both"/>
        <w:rPr>
          <w:rFonts w:ascii="Calibri" w:hAnsi="Calibri"/>
          <w:sz w:val="28"/>
          <w:szCs w:val="28"/>
        </w:rPr>
      </w:pPr>
      <w:r w:rsidRPr="00232EA9">
        <w:rPr>
          <w:rStyle w:val="StrongEmphasis"/>
          <w:rFonts w:ascii="Calibri" w:hAnsi="Calibri"/>
          <w:color w:val="333333"/>
          <w:sz w:val="28"/>
          <w:szCs w:val="28"/>
          <w:u w:val="single"/>
        </w:rPr>
        <w:t> - Phase 1 :</w:t>
      </w:r>
    </w:p>
    <w:p w:rsidR="009B1B51" w:rsidRPr="00232EA9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>2 poules de 6 équipes seront constituées. A l’issue des rencontres de poules, un classement sera effectué en raison de :</w:t>
      </w:r>
    </w:p>
    <w:p w:rsidR="009B1B51" w:rsidRPr="00232EA9" w:rsidRDefault="009B1B51" w:rsidP="00557267">
      <w:pPr>
        <w:pStyle w:val="Textbody"/>
        <w:numPr>
          <w:ilvl w:val="0"/>
          <w:numId w:val="2"/>
        </w:numPr>
        <w:spacing w:before="150" w:after="150" w:line="300" w:lineRule="atLeast"/>
        <w:ind w:left="0" w:firstLine="0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>4 points par match gagné.</w:t>
      </w:r>
    </w:p>
    <w:p w:rsidR="009B1B51" w:rsidRPr="00232EA9" w:rsidRDefault="009B1B51" w:rsidP="00557267">
      <w:pPr>
        <w:pStyle w:val="Textbody"/>
        <w:numPr>
          <w:ilvl w:val="0"/>
          <w:numId w:val="2"/>
        </w:numPr>
        <w:spacing w:before="150" w:after="150" w:line="300" w:lineRule="atLeast"/>
        <w:ind w:left="0" w:firstLine="0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>2 points par match nul.</w:t>
      </w:r>
    </w:p>
    <w:p w:rsidR="009B1B51" w:rsidRPr="00232EA9" w:rsidRDefault="009B1B51" w:rsidP="00557267">
      <w:pPr>
        <w:pStyle w:val="Textbody"/>
        <w:numPr>
          <w:ilvl w:val="0"/>
          <w:numId w:val="2"/>
        </w:numPr>
        <w:spacing w:before="150" w:after="150" w:line="300" w:lineRule="atLeast"/>
        <w:ind w:left="0" w:firstLine="0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>1 point par match perdu.</w:t>
      </w:r>
    </w:p>
    <w:p w:rsidR="009B1B51" w:rsidRPr="00232EA9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sz w:val="28"/>
          <w:szCs w:val="28"/>
        </w:rPr>
      </w:pPr>
      <w:r w:rsidRPr="00232EA9">
        <w:rPr>
          <w:rStyle w:val="StrongEmphasis"/>
          <w:rFonts w:ascii="Calibri" w:hAnsi="Calibri"/>
          <w:color w:val="333333"/>
          <w:sz w:val="28"/>
          <w:szCs w:val="28"/>
          <w:u w:val="single"/>
        </w:rPr>
        <w:t>En cas d’égalité entre plusieurs équipes, il sera tenu compte :</w:t>
      </w:r>
    </w:p>
    <w:p w:rsidR="009B1B51" w:rsidRPr="00232EA9" w:rsidRDefault="009B1B51" w:rsidP="00557267">
      <w:pPr>
        <w:pStyle w:val="Textbody"/>
        <w:numPr>
          <w:ilvl w:val="0"/>
          <w:numId w:val="3"/>
        </w:numPr>
        <w:spacing w:before="150" w:after="150" w:line="300" w:lineRule="atLeast"/>
        <w:ind w:left="0" w:firstLine="0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 xml:space="preserve">du </w:t>
      </w:r>
      <w:proofErr w:type="spellStart"/>
      <w:r w:rsidRPr="00232EA9">
        <w:rPr>
          <w:rFonts w:ascii="Calibri" w:hAnsi="Calibri"/>
          <w:color w:val="333333"/>
          <w:sz w:val="28"/>
          <w:szCs w:val="28"/>
        </w:rPr>
        <w:t>goal-avérage</w:t>
      </w:r>
      <w:proofErr w:type="spellEnd"/>
      <w:r w:rsidRPr="00232EA9">
        <w:rPr>
          <w:rFonts w:ascii="Calibri" w:hAnsi="Calibri"/>
          <w:color w:val="333333"/>
          <w:sz w:val="28"/>
          <w:szCs w:val="28"/>
        </w:rPr>
        <w:t xml:space="preserve"> général ;</w:t>
      </w:r>
    </w:p>
    <w:p w:rsidR="009B1B51" w:rsidRPr="00232EA9" w:rsidRDefault="009B1B51" w:rsidP="00557267">
      <w:pPr>
        <w:pStyle w:val="Textbody"/>
        <w:numPr>
          <w:ilvl w:val="0"/>
          <w:numId w:val="3"/>
        </w:numPr>
        <w:spacing w:before="150" w:after="150" w:line="300" w:lineRule="atLeast"/>
        <w:ind w:left="0" w:firstLine="0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>du nombre de buts marqués ;</w:t>
      </w:r>
    </w:p>
    <w:p w:rsidR="009B1B51" w:rsidRPr="00232EA9" w:rsidRDefault="009B1B51" w:rsidP="00557267">
      <w:pPr>
        <w:pStyle w:val="Textbody"/>
        <w:numPr>
          <w:ilvl w:val="0"/>
          <w:numId w:val="3"/>
        </w:numPr>
        <w:spacing w:before="150" w:after="150" w:line="300" w:lineRule="atLeast"/>
        <w:ind w:left="0" w:firstLine="0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>s’il y a encore égalité : épreuve des tirs au but (3).</w:t>
      </w:r>
    </w:p>
    <w:p w:rsidR="009B1B51" w:rsidRPr="00232EA9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>A l’issue des matchs de poule, le classement donnera l’ordre des rencontres pour les matchs de la Phase 2.</w:t>
      </w:r>
    </w:p>
    <w:p w:rsidR="009B1B51" w:rsidRPr="00232EA9" w:rsidRDefault="009B1B51" w:rsidP="00557267">
      <w:pPr>
        <w:pStyle w:val="Textbody"/>
        <w:spacing w:before="150" w:after="150" w:line="300" w:lineRule="atLeast"/>
        <w:ind w:left="2126"/>
        <w:jc w:val="both"/>
        <w:rPr>
          <w:rStyle w:val="StrongEmphasis"/>
          <w:rFonts w:ascii="Calibri" w:hAnsi="Calibri"/>
          <w:color w:val="333333"/>
          <w:sz w:val="28"/>
          <w:szCs w:val="28"/>
          <w:u w:val="single"/>
        </w:rPr>
      </w:pPr>
      <w:r w:rsidRPr="00232EA9">
        <w:rPr>
          <w:rFonts w:ascii="Calibri" w:hAnsi="Calibri"/>
          <w:color w:val="333333"/>
          <w:sz w:val="28"/>
          <w:szCs w:val="28"/>
          <w:u w:val="single"/>
        </w:rPr>
        <w:t xml:space="preserve"> - </w:t>
      </w:r>
      <w:r w:rsidRPr="00232EA9">
        <w:rPr>
          <w:rStyle w:val="StrongEmphasis"/>
          <w:rFonts w:ascii="Calibri" w:hAnsi="Calibri"/>
          <w:color w:val="333333"/>
          <w:sz w:val="28"/>
          <w:szCs w:val="28"/>
          <w:u w:val="single"/>
        </w:rPr>
        <w:t>Phase 2 :</w:t>
      </w:r>
    </w:p>
    <w:p w:rsidR="009B1B51" w:rsidRPr="00232EA9" w:rsidRDefault="009B1B51" w:rsidP="00557267">
      <w:pPr>
        <w:pStyle w:val="Textbody"/>
        <w:numPr>
          <w:ilvl w:val="0"/>
          <w:numId w:val="3"/>
        </w:numPr>
        <w:spacing w:before="150" w:after="150" w:line="300" w:lineRule="atLeast"/>
        <w:ind w:left="0" w:firstLine="0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color w:val="333333"/>
          <w:sz w:val="28"/>
          <w:szCs w:val="28"/>
        </w:rPr>
        <w:t>En cas d’égalité : épreuve des tirs au but (3) puis mort subite </w:t>
      </w:r>
    </w:p>
    <w:p w:rsidR="009B1B51" w:rsidRPr="00232EA9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sz w:val="28"/>
          <w:szCs w:val="28"/>
        </w:rPr>
      </w:pPr>
    </w:p>
    <w:p w:rsidR="009B1B51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Style w:val="StrongEmphasis"/>
          <w:rFonts w:ascii="Calibri" w:hAnsi="Calibri"/>
          <w:color w:val="333333"/>
          <w:sz w:val="28"/>
          <w:szCs w:val="28"/>
          <w:u w:val="single"/>
        </w:rPr>
        <w:t>Article 4:</w:t>
      </w:r>
      <w:r w:rsidRPr="00232EA9">
        <w:rPr>
          <w:rStyle w:val="StrongEmphasis"/>
          <w:rFonts w:ascii="Calibri" w:hAnsi="Calibri"/>
          <w:color w:val="333333"/>
          <w:sz w:val="28"/>
          <w:szCs w:val="28"/>
        </w:rPr>
        <w:t xml:space="preserve"> </w:t>
      </w:r>
      <w:r w:rsidRPr="00232EA9">
        <w:rPr>
          <w:rFonts w:ascii="Calibri" w:hAnsi="Calibri"/>
          <w:color w:val="333333"/>
          <w:sz w:val="28"/>
          <w:szCs w:val="28"/>
        </w:rPr>
        <w:t>Durée des rencontres :</w:t>
      </w:r>
      <w:r w:rsidRPr="00557267">
        <w:rPr>
          <w:rFonts w:ascii="Calibri" w:hAnsi="Calibri"/>
          <w:color w:val="333333"/>
          <w:sz w:val="28"/>
          <w:szCs w:val="28"/>
        </w:rPr>
        <w:t> </w:t>
      </w:r>
      <w:r w:rsidRPr="00232EA9">
        <w:rPr>
          <w:rFonts w:ascii="Calibri" w:hAnsi="Calibri"/>
          <w:color w:val="333333"/>
          <w:sz w:val="28"/>
          <w:szCs w:val="28"/>
        </w:rPr>
        <w:t>1x15 min, 2x10 min pour la finale</w:t>
      </w:r>
    </w:p>
    <w:p w:rsidR="00232EA9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Style w:val="StrongEmphasis"/>
          <w:rFonts w:ascii="Calibri" w:hAnsi="Calibri"/>
          <w:color w:val="333333"/>
          <w:sz w:val="28"/>
          <w:szCs w:val="28"/>
          <w:u w:val="single"/>
        </w:rPr>
        <w:lastRenderedPageBreak/>
        <w:t>Article 5 :</w:t>
      </w:r>
      <w:r w:rsidRPr="00232EA9">
        <w:rPr>
          <w:rFonts w:ascii="Calibri" w:hAnsi="Calibri"/>
          <w:color w:val="333333"/>
          <w:sz w:val="28"/>
          <w:szCs w:val="28"/>
        </w:rPr>
        <w:t> La commission d’organisation du tournoi sera seule compétente en cas de litige. Sa décision sera sans appel.</w:t>
      </w:r>
    </w:p>
    <w:p w:rsidR="00557267" w:rsidRPr="00232EA9" w:rsidRDefault="00557267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</w:p>
    <w:p w:rsidR="009B1B51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Style w:val="StrongEmphasis"/>
          <w:rFonts w:ascii="Calibri" w:hAnsi="Calibri"/>
          <w:color w:val="333333"/>
          <w:sz w:val="28"/>
          <w:szCs w:val="28"/>
          <w:u w:val="single"/>
        </w:rPr>
        <w:t>Article 6 :</w:t>
      </w:r>
      <w:r w:rsidRPr="00232EA9">
        <w:rPr>
          <w:rFonts w:ascii="Calibri" w:hAnsi="Calibri"/>
          <w:color w:val="333333"/>
          <w:sz w:val="28"/>
          <w:szCs w:val="28"/>
        </w:rPr>
        <w:t xml:space="preserve"> L’arbitrage sera assuré par des jeunes joueurs du club organisateur. </w:t>
      </w:r>
    </w:p>
    <w:p w:rsidR="00232EA9" w:rsidRPr="00232EA9" w:rsidRDefault="00232EA9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</w:p>
    <w:p w:rsidR="009B1B51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Fonts w:ascii="Calibri" w:hAnsi="Calibri"/>
          <w:b/>
          <w:color w:val="333333"/>
          <w:sz w:val="28"/>
          <w:szCs w:val="28"/>
          <w:u w:val="single"/>
        </w:rPr>
        <w:t>Article 7 :</w:t>
      </w:r>
      <w:r w:rsidRPr="00232EA9">
        <w:rPr>
          <w:rFonts w:ascii="Calibri" w:hAnsi="Calibri"/>
          <w:color w:val="333333"/>
          <w:sz w:val="28"/>
          <w:szCs w:val="28"/>
        </w:rPr>
        <w:t xml:space="preserve"> Toutes les équipes et tous les joueurs seront récompensés.</w:t>
      </w:r>
    </w:p>
    <w:p w:rsidR="00232EA9" w:rsidRPr="00232EA9" w:rsidRDefault="00232EA9" w:rsidP="00557267">
      <w:pPr>
        <w:pStyle w:val="Textbody"/>
        <w:spacing w:before="150" w:after="150" w:line="300" w:lineRule="atLeast"/>
        <w:jc w:val="both"/>
        <w:rPr>
          <w:rFonts w:ascii="Calibri" w:hAnsi="Calibri"/>
          <w:sz w:val="28"/>
          <w:szCs w:val="28"/>
        </w:rPr>
      </w:pPr>
    </w:p>
    <w:p w:rsidR="009B1B51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  <w:r w:rsidRPr="00232EA9">
        <w:rPr>
          <w:rStyle w:val="StrongEmphasis"/>
          <w:rFonts w:ascii="Calibri" w:hAnsi="Calibri"/>
          <w:color w:val="333333"/>
          <w:sz w:val="28"/>
          <w:szCs w:val="28"/>
          <w:u w:val="single"/>
        </w:rPr>
        <w:t>Article 8 :</w:t>
      </w:r>
      <w:r w:rsidRPr="00232EA9">
        <w:rPr>
          <w:rFonts w:ascii="Calibri" w:hAnsi="Calibri"/>
          <w:color w:val="333333"/>
          <w:sz w:val="28"/>
          <w:szCs w:val="28"/>
        </w:rPr>
        <w:t> La commission d’organisation décline toute responsabilité en cas d’accident, d’incident ou de vol qui pourrait se produire sur le site pendant le tournoi.</w:t>
      </w:r>
    </w:p>
    <w:p w:rsidR="00232EA9" w:rsidRPr="00232EA9" w:rsidRDefault="00232EA9" w:rsidP="00557267">
      <w:pPr>
        <w:pStyle w:val="Textbody"/>
        <w:spacing w:before="150" w:after="150" w:line="300" w:lineRule="atLeast"/>
        <w:jc w:val="both"/>
        <w:rPr>
          <w:rFonts w:ascii="Calibri" w:hAnsi="Calibri"/>
          <w:color w:val="333333"/>
          <w:sz w:val="28"/>
          <w:szCs w:val="28"/>
        </w:rPr>
      </w:pPr>
    </w:p>
    <w:p w:rsidR="009B1B51" w:rsidRPr="00232EA9" w:rsidRDefault="009B1B51" w:rsidP="00557267">
      <w:pPr>
        <w:pStyle w:val="Textbody"/>
        <w:spacing w:before="150" w:after="150" w:line="300" w:lineRule="atLeast"/>
        <w:jc w:val="both"/>
        <w:rPr>
          <w:rFonts w:ascii="Calibri" w:hAnsi="Calibri"/>
          <w:sz w:val="28"/>
          <w:szCs w:val="28"/>
        </w:rPr>
      </w:pPr>
      <w:r w:rsidRPr="00232EA9">
        <w:rPr>
          <w:rFonts w:ascii="Calibri" w:hAnsi="Calibri"/>
          <w:b/>
          <w:color w:val="333333"/>
          <w:sz w:val="28"/>
          <w:szCs w:val="28"/>
          <w:u w:val="single"/>
        </w:rPr>
        <w:t>Article 9 :</w:t>
      </w:r>
      <w:r w:rsidRPr="00232EA9">
        <w:rPr>
          <w:rFonts w:ascii="Calibri" w:hAnsi="Calibri"/>
          <w:color w:val="333333"/>
          <w:sz w:val="28"/>
          <w:szCs w:val="28"/>
        </w:rPr>
        <w:t xml:space="preserve"> Des possibilités de restauration seront assurés par le club organisateur. Une fiche </w:t>
      </w:r>
      <w:r w:rsidR="00232EA9" w:rsidRPr="00232EA9">
        <w:rPr>
          <w:rFonts w:ascii="Calibri" w:hAnsi="Calibri"/>
          <w:color w:val="333333"/>
          <w:sz w:val="28"/>
          <w:szCs w:val="28"/>
        </w:rPr>
        <w:t xml:space="preserve">de commande </w:t>
      </w:r>
      <w:r w:rsidRPr="00232EA9">
        <w:rPr>
          <w:rFonts w:ascii="Calibri" w:hAnsi="Calibri"/>
          <w:color w:val="333333"/>
          <w:sz w:val="28"/>
          <w:szCs w:val="28"/>
        </w:rPr>
        <w:t xml:space="preserve">de plateau </w:t>
      </w:r>
      <w:r w:rsidR="00232EA9" w:rsidRPr="00232EA9">
        <w:rPr>
          <w:rFonts w:ascii="Calibri" w:hAnsi="Calibri"/>
          <w:color w:val="333333"/>
          <w:sz w:val="28"/>
          <w:szCs w:val="28"/>
        </w:rPr>
        <w:t>repas par équipe sera disponible à la table de marque dès 9h30.</w:t>
      </w:r>
    </w:p>
    <w:p w:rsidR="00630A6A" w:rsidRPr="00232EA9" w:rsidRDefault="00630A6A">
      <w:pPr>
        <w:rPr>
          <w:rFonts w:ascii="Calibri" w:hAnsi="Calibri"/>
          <w:sz w:val="28"/>
          <w:szCs w:val="28"/>
        </w:rPr>
      </w:pPr>
    </w:p>
    <w:p w:rsidR="00232EA9" w:rsidRPr="00232EA9" w:rsidRDefault="00232EA9" w:rsidP="00232EA9">
      <w:pPr>
        <w:jc w:val="center"/>
        <w:rPr>
          <w:rFonts w:ascii="Calibri" w:hAnsi="Calibri"/>
          <w:b/>
          <w:sz w:val="44"/>
          <w:szCs w:val="44"/>
        </w:rPr>
      </w:pPr>
      <w:r w:rsidRPr="00232EA9">
        <w:rPr>
          <w:rFonts w:ascii="Calibri" w:hAnsi="Calibri"/>
          <w:b/>
          <w:sz w:val="44"/>
          <w:szCs w:val="44"/>
        </w:rPr>
        <w:t>POSSIBILITE DE RESTAURATION SUR PLACE</w:t>
      </w:r>
    </w:p>
    <w:p w:rsidR="00232EA9" w:rsidRDefault="00232EA9"/>
    <w:sectPr w:rsidR="00232EA9" w:rsidSect="0066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59D"/>
    <w:multiLevelType w:val="multilevel"/>
    <w:tmpl w:val="6FF479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A3C035A"/>
    <w:multiLevelType w:val="multilevel"/>
    <w:tmpl w:val="6DEA38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80B4083"/>
    <w:multiLevelType w:val="multilevel"/>
    <w:tmpl w:val="5FAA72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31276B8"/>
    <w:multiLevelType w:val="multilevel"/>
    <w:tmpl w:val="6ACA61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B51"/>
    <w:rsid w:val="000A3A5E"/>
    <w:rsid w:val="00232EA9"/>
    <w:rsid w:val="00557267"/>
    <w:rsid w:val="00630A6A"/>
    <w:rsid w:val="00662BB9"/>
    <w:rsid w:val="009B1B51"/>
    <w:rsid w:val="00E2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B9"/>
  </w:style>
  <w:style w:type="paragraph" w:styleId="Titre2">
    <w:name w:val="heading 2"/>
    <w:basedOn w:val="Normal"/>
    <w:next w:val="Textbody"/>
    <w:link w:val="Titre2Car"/>
    <w:rsid w:val="009B1B5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B1B51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9B1B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B1B5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Textbody"/>
    <w:link w:val="Titre2Car"/>
    <w:rsid w:val="009B1B5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B1B51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9B1B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B1B5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fsucin</cp:lastModifiedBy>
  <cp:revision>2</cp:revision>
  <dcterms:created xsi:type="dcterms:W3CDTF">2017-06-06T08:07:00Z</dcterms:created>
  <dcterms:modified xsi:type="dcterms:W3CDTF">2017-06-06T08:07:00Z</dcterms:modified>
</cp:coreProperties>
</file>